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057" w14:textId="77777777" w:rsidR="00CD22DB" w:rsidRPr="00046226" w:rsidRDefault="00CD22DB" w:rsidP="00CD22DB">
      <w:pPr>
        <w:rPr>
          <w:rFonts w:ascii="Calibri" w:hAnsi="Calibri" w:cs="Calibri"/>
          <w:b/>
          <w:spacing w:val="20"/>
          <w:sz w:val="28"/>
          <w:szCs w:val="28"/>
        </w:rPr>
      </w:pPr>
      <w:r w:rsidRPr="00046226">
        <w:rPr>
          <w:rFonts w:ascii="Calibri" w:hAnsi="Calibri" w:cs="Calibri"/>
          <w:b/>
          <w:spacing w:val="20"/>
          <w:sz w:val="28"/>
          <w:szCs w:val="28"/>
        </w:rPr>
        <w:t xml:space="preserve">KÉRELEM </w:t>
      </w:r>
    </w:p>
    <w:p w14:paraId="7D556628" w14:textId="6C1F7DAC" w:rsidR="000D6984" w:rsidRDefault="00F070EA" w:rsidP="00CD22DB">
      <w:pPr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>ÉPÍTÉSÜGYI MŰSZAKI SZAKÉRTŐ</w:t>
      </w:r>
    </w:p>
    <w:p w14:paraId="19758656" w14:textId="503CFF2C" w:rsidR="00CD22DB" w:rsidRPr="00046226" w:rsidRDefault="00CD22DB" w:rsidP="00CD22DB">
      <w:pPr>
        <w:rPr>
          <w:rFonts w:ascii="Calibri" w:hAnsi="Calibri" w:cs="Calibri"/>
          <w:b/>
          <w:spacing w:val="20"/>
          <w:sz w:val="24"/>
          <w:szCs w:val="24"/>
        </w:rPr>
      </w:pPr>
      <w:r w:rsidRPr="00046226">
        <w:rPr>
          <w:rFonts w:ascii="Calibri" w:hAnsi="Calibri" w:cs="Calibri"/>
          <w:b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</w:p>
    <w:p w14:paraId="4CAF44B8" w14:textId="77777777" w:rsidR="00CD22DB" w:rsidRPr="00046226" w:rsidRDefault="00CD22DB" w:rsidP="00CD22DB">
      <w:pPr>
        <w:rPr>
          <w:rFonts w:ascii="Calibri" w:hAnsi="Calibri" w:cs="Calibri"/>
          <w:sz w:val="22"/>
          <w:szCs w:val="22"/>
        </w:rPr>
      </w:pPr>
    </w:p>
    <w:p w14:paraId="7AEC1883" w14:textId="3BF38C94" w:rsidR="00CD22DB" w:rsidRPr="00046226" w:rsidRDefault="00CD22DB" w:rsidP="00CD22DB">
      <w:pPr>
        <w:jc w:val="both"/>
        <w:rPr>
          <w:rFonts w:ascii="Calibri" w:hAnsi="Calibri" w:cs="Calibri"/>
          <w:sz w:val="22"/>
          <w:szCs w:val="22"/>
        </w:rPr>
      </w:pPr>
      <w:r w:rsidRPr="00046226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megfelelőségének igazolását </w:t>
      </w:r>
      <w:r w:rsidR="00CF45F0">
        <w:rPr>
          <w:rFonts w:ascii="Calibri" w:hAnsi="Calibri" w:cs="Calibri"/>
          <w:sz w:val="22"/>
          <w:szCs w:val="22"/>
        </w:rPr>
        <w:t>az alább megjelölt</w:t>
      </w:r>
      <w:r w:rsidRPr="00046226">
        <w:rPr>
          <w:rFonts w:ascii="Calibri" w:hAnsi="Calibri" w:cs="Calibri"/>
          <w:sz w:val="22"/>
          <w:szCs w:val="22"/>
        </w:rPr>
        <w:t xml:space="preserve"> jogosultság tekintetében.</w:t>
      </w:r>
      <w:r w:rsidRPr="00046226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4E755958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6F15346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1450C9" w14:textId="77777777" w:rsidR="00CD22DB" w:rsidRPr="00D17814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D6C1D3D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7AA8E7D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15294FD1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C3542F" w14:textId="1F263A71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307687B6" w14:textId="77777777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CE7C8CF" w14:textId="27818FCE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65FCB047" w14:textId="77777777" w:rsidR="00877D0A" w:rsidRDefault="00877D0A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6430FF4" w14:textId="4952BB12" w:rsidR="00877D0A" w:rsidRPr="001777A4" w:rsidRDefault="00877D0A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2A"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…………………………………………………………………………….</w:t>
      </w:r>
    </w:p>
    <w:p w14:paraId="130F9CC5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FDF6E0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1F4C9E4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6F1F37D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4B16DD13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72BF380" w14:textId="77777777" w:rsidR="00CD22DB" w:rsidRDefault="00CD22DB" w:rsidP="00CD22DB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C2947EB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B8FB1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1852016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2C9C19" w14:textId="77777777" w:rsidR="00CD22DB" w:rsidRPr="00B00006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396D3616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C0BD0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561FFFD2" w14:textId="1FBBB4E8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F17DE73" w14:textId="72CB3CB9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493C786C" w14:textId="5424703A" w:rsidR="00DD2B8D" w:rsidRPr="001777A4" w:rsidRDefault="00DD2B8D" w:rsidP="00704B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Előzetes eljárással érintett</w:t>
      </w:r>
      <w:r w:rsidRPr="00606D97">
        <w:rPr>
          <w:rFonts w:ascii="Calibri" w:hAnsi="Calibri" w:cs="Calibri"/>
          <w:iCs/>
          <w:spacing w:val="24"/>
          <w:sz w:val="22"/>
          <w:szCs w:val="22"/>
        </w:rPr>
        <w:t xml:space="preserve"> szakmagyakorlási jogosultság</w:t>
      </w:r>
      <w:r>
        <w:rPr>
          <w:rFonts w:ascii="Calibri" w:hAnsi="Calibri" w:cs="Calibri"/>
          <w:iCs/>
          <w:sz w:val="22"/>
          <w:szCs w:val="22"/>
        </w:rPr>
        <w:t>*</w:t>
      </w:r>
    </w:p>
    <w:p w14:paraId="2FE497C9" w14:textId="77777777" w:rsidR="00DD2B8D" w:rsidRDefault="00DD2B8D" w:rsidP="00704B5C">
      <w:pPr>
        <w:ind w:right="-35"/>
        <w:rPr>
          <w:rFonts w:ascii="Calibri" w:hAnsi="Calibri" w:cs="Calibri"/>
          <w:i/>
          <w:iCs/>
          <w:sz w:val="18"/>
          <w:szCs w:val="18"/>
        </w:rPr>
      </w:pPr>
      <w:r w:rsidRPr="00A877DA">
        <w:rPr>
          <w:rFonts w:ascii="Calibri" w:hAnsi="Calibri" w:cs="Calibri"/>
          <w:i/>
          <w:iCs/>
          <w:sz w:val="18"/>
          <w:szCs w:val="18"/>
        </w:rPr>
        <w:t xml:space="preserve">Karikázza be a </w:t>
      </w:r>
      <w:r>
        <w:rPr>
          <w:rFonts w:ascii="Calibri" w:hAnsi="Calibri" w:cs="Calibri"/>
          <w:i/>
          <w:iCs/>
          <w:sz w:val="18"/>
          <w:szCs w:val="18"/>
        </w:rPr>
        <w:t xml:space="preserve">később </w:t>
      </w:r>
      <w:r w:rsidRPr="00A877DA">
        <w:rPr>
          <w:rFonts w:ascii="Calibri" w:hAnsi="Calibri" w:cs="Calibri"/>
          <w:i/>
          <w:iCs/>
          <w:sz w:val="18"/>
          <w:szCs w:val="18"/>
        </w:rPr>
        <w:t>kérelmez</w:t>
      </w:r>
      <w:r>
        <w:rPr>
          <w:rFonts w:ascii="Calibri" w:hAnsi="Calibri" w:cs="Calibri"/>
          <w:i/>
          <w:iCs/>
          <w:sz w:val="18"/>
          <w:szCs w:val="18"/>
        </w:rPr>
        <w:t xml:space="preserve">ni kívánt </w:t>
      </w:r>
      <w:r w:rsidRPr="00A877DA">
        <w:rPr>
          <w:rFonts w:ascii="Calibri" w:hAnsi="Calibri" w:cs="Calibri"/>
          <w:i/>
          <w:iCs/>
          <w:sz w:val="18"/>
          <w:szCs w:val="18"/>
        </w:rPr>
        <w:t>jogosultság betűjelét</w:t>
      </w:r>
      <w:r>
        <w:rPr>
          <w:rFonts w:ascii="Calibri" w:hAnsi="Calibri" w:cs="Calibri"/>
          <w:i/>
          <w:iCs/>
          <w:sz w:val="18"/>
          <w:szCs w:val="18"/>
        </w:rPr>
        <w:t>!</w:t>
      </w:r>
    </w:p>
    <w:p w14:paraId="6F9FB79C" w14:textId="77777777" w:rsidR="00DD2B8D" w:rsidRPr="001777A4" w:rsidRDefault="00DD2B8D" w:rsidP="00704B5C">
      <w:pPr>
        <w:ind w:right="-35"/>
        <w:rPr>
          <w:rFonts w:ascii="Calibri" w:hAnsi="Calibri" w:cs="Calibri"/>
          <w:b/>
          <w:sz w:val="22"/>
          <w:szCs w:val="22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3978"/>
        <w:gridCol w:w="5310"/>
        <w:gridCol w:w="1003"/>
      </w:tblGrid>
      <w:tr w:rsidR="002164C3" w:rsidRPr="002164C3" w14:paraId="46D34AC2" w14:textId="77777777" w:rsidTr="007365FA">
        <w:trPr>
          <w:trHeight w:val="340"/>
        </w:trPr>
        <w:tc>
          <w:tcPr>
            <w:tcW w:w="3936" w:type="dxa"/>
            <w:tcBorders>
              <w:right w:val="single" w:sz="4" w:space="0" w:color="auto"/>
            </w:tcBorders>
          </w:tcPr>
          <w:p w14:paraId="5D01DDA2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i/>
                <w:iCs/>
                <w:sz w:val="18"/>
                <w:szCs w:val="18"/>
              </w:rPr>
              <w:t>Karikázza be a kérelmezett jogosultság betűjelét!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7408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Tartószerkezeti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2B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</w:t>
            </w:r>
          </w:p>
        </w:tc>
      </w:tr>
      <w:tr w:rsidR="002164C3" w:rsidRPr="002164C3" w14:paraId="16A9C652" w14:textId="77777777" w:rsidTr="007365FA">
        <w:trPr>
          <w:trHeight w:val="340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14:paraId="32E7D00A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Szakági építésügyi műszaki szakértői szakterületek</w:t>
            </w:r>
          </w:p>
          <w:p w14:paraId="0224E821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AF5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Épületszerkezeti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BFD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SZÉS2</w:t>
            </w:r>
          </w:p>
        </w:tc>
      </w:tr>
      <w:tr w:rsidR="002164C3" w:rsidRPr="002164C3" w14:paraId="344BC900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0A29ED2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3E25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Építmények gépészeti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D087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SZÉS3</w:t>
            </w:r>
          </w:p>
        </w:tc>
      </w:tr>
      <w:tr w:rsidR="002164C3" w:rsidRPr="002164C3" w14:paraId="7982590F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5A6AC57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B9E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Építmények épületfizikai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05C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SZÉS4</w:t>
            </w:r>
          </w:p>
        </w:tc>
      </w:tr>
      <w:tr w:rsidR="002164C3" w:rsidRPr="002164C3" w14:paraId="3436D11D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189F8B2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8CC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Műemlék építmények műszaki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06E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SZÉS5</w:t>
            </w:r>
          </w:p>
        </w:tc>
      </w:tr>
      <w:tr w:rsidR="002164C3" w:rsidRPr="002164C3" w14:paraId="76EC6F12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3601044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E65C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Építmények épületenergetikai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52D4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SZÉS6</w:t>
            </w:r>
          </w:p>
        </w:tc>
      </w:tr>
      <w:tr w:rsidR="002164C3" w:rsidRPr="002164C3" w14:paraId="7AD24402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676E007F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E4D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Építményvillamossági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409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SZÉS7</w:t>
            </w:r>
          </w:p>
        </w:tc>
      </w:tr>
      <w:tr w:rsidR="002164C3" w:rsidRPr="002164C3" w14:paraId="6E55378A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6F87F43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D231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Geotechnikai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8C4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SZÉS8</w:t>
            </w:r>
          </w:p>
        </w:tc>
      </w:tr>
      <w:tr w:rsidR="002164C3" w:rsidRPr="002164C3" w14:paraId="66BA4AF4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5640885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52E5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Építési szakipari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DF6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SZÉS9</w:t>
            </w:r>
          </w:p>
        </w:tc>
      </w:tr>
      <w:tr w:rsidR="002164C3" w:rsidRPr="002164C3" w14:paraId="4AA32573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13DA4DC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BA28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Építési szerelőipari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09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SZÉS10</w:t>
            </w:r>
          </w:p>
        </w:tc>
      </w:tr>
      <w:tr w:rsidR="002164C3" w:rsidRPr="002164C3" w14:paraId="44FFC40F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6FE0896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84A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Építőanyag-ipari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2F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SZÉS11</w:t>
            </w:r>
          </w:p>
        </w:tc>
      </w:tr>
      <w:tr w:rsidR="002164C3" w:rsidRPr="002164C3" w14:paraId="0F903B6E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2311523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990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Hídszerkezeti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AC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SZÉS12</w:t>
            </w:r>
          </w:p>
        </w:tc>
      </w:tr>
    </w:tbl>
    <w:p w14:paraId="34B28A08" w14:textId="77777777" w:rsidR="000D6984" w:rsidRDefault="000D6984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5375DF0B" w14:textId="77777777" w:rsidR="00BF47FB" w:rsidRDefault="00BF47FB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45D5EB6" w14:textId="77777777" w:rsidR="00BF47FB" w:rsidRDefault="00BF47FB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58F57ED" w14:textId="6BFA8215" w:rsidR="00CD22DB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 w:rsidRPr="007815F6">
        <w:rPr>
          <w:rFonts w:ascii="Calibri" w:hAnsi="Calibri" w:cs="Calibri"/>
          <w:iCs/>
          <w:spacing w:val="24"/>
          <w:sz w:val="22"/>
          <w:szCs w:val="22"/>
        </w:rPr>
        <w:t>Csatolt mellékletek</w:t>
      </w:r>
      <w:r w:rsidR="0011055D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689ED3E5" w14:textId="77777777" w:rsidR="009A6693" w:rsidRPr="007815F6" w:rsidRDefault="009A6693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672CDD23" w14:textId="387FDF94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1.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Szakirányú szakképzettséget igazoló oklevél másolata</w:t>
      </w:r>
      <w:r w:rsidRPr="007815F6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D84CC5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41353C64" w14:textId="7BA838ED" w:rsidR="00042CD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2.</w:t>
      </w:r>
      <w:r w:rsidR="000C0C2F">
        <w:rPr>
          <w:rFonts w:ascii="Calibri" w:hAnsi="Calibri" w:cs="Calibri"/>
          <w:sz w:val="22"/>
          <w:szCs w:val="22"/>
        </w:rPr>
        <w:tab/>
      </w:r>
      <w:r w:rsidR="00042CD6">
        <w:rPr>
          <w:rFonts w:ascii="Calibri" w:hAnsi="Calibri" w:cs="Calibri"/>
          <w:sz w:val="22"/>
          <w:szCs w:val="22"/>
        </w:rPr>
        <w:t>Részletes szakmai tevékenységet bemutató önéletrajz</w:t>
      </w:r>
    </w:p>
    <w:p w14:paraId="3F2C70D7" w14:textId="45491F1E" w:rsidR="00CD22DB" w:rsidRPr="007815F6" w:rsidRDefault="00042CD6" w:rsidP="000C0C2F">
      <w:pPr>
        <w:ind w:left="1134" w:hanging="567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="00CD22DB" w:rsidRPr="007815F6">
        <w:rPr>
          <w:rFonts w:ascii="Calibri" w:hAnsi="Calibri" w:cs="Calibri"/>
          <w:sz w:val="22"/>
          <w:szCs w:val="22"/>
        </w:rPr>
        <w:t>Szakmai gyakorlat</w:t>
      </w:r>
      <w:r w:rsidR="00CD22DB" w:rsidRPr="00264084">
        <w:rPr>
          <w:rFonts w:ascii="Calibri" w:hAnsi="Calibri" w:cs="Calibri"/>
          <w:sz w:val="22"/>
          <w:szCs w:val="22"/>
        </w:rPr>
        <w:t xml:space="preserve"> </w:t>
      </w:r>
      <w:r w:rsidR="00CD22DB" w:rsidRPr="007815F6">
        <w:rPr>
          <w:rFonts w:ascii="Calibri" w:hAnsi="Calibri" w:cs="Calibri"/>
          <w:sz w:val="22"/>
          <w:szCs w:val="22"/>
        </w:rPr>
        <w:t>igazolása</w:t>
      </w:r>
      <w:r>
        <w:rPr>
          <w:rFonts w:ascii="Calibri" w:hAnsi="Calibri" w:cs="Calibri"/>
          <w:sz w:val="22"/>
          <w:szCs w:val="22"/>
        </w:rPr>
        <w:t xml:space="preserve"> (tevékenységlista és/vagy igazolások)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6"/>
      </w:r>
    </w:p>
    <w:p w14:paraId="26936E74" w14:textId="77777777" w:rsidR="00D84CC5" w:rsidRDefault="00D84CC5" w:rsidP="000C0C2F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339A0D1" w14:textId="5B88B4F8" w:rsidR="00CD22DB" w:rsidRDefault="00CD22DB" w:rsidP="000C0C2F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Nyilatkozatok*</w:t>
      </w:r>
    </w:p>
    <w:p w14:paraId="54DB125E" w14:textId="77777777" w:rsidR="00CD22DB" w:rsidRDefault="00CD22DB" w:rsidP="00CD22DB">
      <w:pPr>
        <w:jc w:val="both"/>
        <w:rPr>
          <w:rFonts w:ascii="Calibri" w:hAnsi="Calibri" w:cs="Calibri"/>
          <w:b/>
          <w:sz w:val="22"/>
          <w:szCs w:val="22"/>
        </w:rPr>
      </w:pPr>
    </w:p>
    <w:p w14:paraId="735C92F0" w14:textId="77777777" w:rsidR="00CD22DB" w:rsidRDefault="00CD22DB" w:rsidP="00CD22DB">
      <w:pPr>
        <w:numPr>
          <w:ilvl w:val="0"/>
          <w:numId w:val="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417DFC85" w14:textId="77777777" w:rsidR="00CD22DB" w:rsidRDefault="00CD22DB" w:rsidP="00CD22DB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94D538F" w14:textId="77777777" w:rsidR="00CD22DB" w:rsidRDefault="00CD22DB" w:rsidP="00CD22DB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468B553D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6A51D927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0" w:name="_Hlk17898403"/>
    </w:p>
    <w:p w14:paraId="61049EC2" w14:textId="48EAECA5" w:rsidR="00CD22DB" w:rsidRPr="00DD26B3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 személyes adataimat statisztikai célokra felhasználhatja.</w:t>
      </w:r>
      <w:bookmarkEnd w:id="0"/>
    </w:p>
    <w:p w14:paraId="094B6068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BE26C9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E2BEEB" w14:textId="77777777" w:rsidR="00CD22DB" w:rsidRPr="001777A4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3054D" w14:textId="77777777" w:rsidR="00CD22DB" w:rsidRPr="00046226" w:rsidRDefault="00CD22DB" w:rsidP="00CD2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F4332" w14:textId="77777777" w:rsidR="00CD22DB" w:rsidRPr="00046226" w:rsidRDefault="00CD22DB" w:rsidP="00CD22DB">
      <w:pPr>
        <w:jc w:val="both"/>
        <w:rPr>
          <w:rFonts w:ascii="Calibri" w:hAnsi="Calibri" w:cs="Calibri"/>
          <w:b/>
          <w:kern w:val="32"/>
          <w:sz w:val="22"/>
          <w:szCs w:val="22"/>
        </w:rPr>
      </w:pPr>
    </w:p>
    <w:p w14:paraId="77B1C87A" w14:textId="77777777" w:rsidR="00CD22DB" w:rsidRPr="00D27179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A64DF23" w14:textId="77777777" w:rsidR="00CD22DB" w:rsidRDefault="00CD22DB" w:rsidP="00CD22DB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0AD1346F" w14:textId="77777777" w:rsidR="00CD22D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E071437" w14:textId="77777777" w:rsidR="00CD22DB" w:rsidRDefault="00CD22DB">
      <w:pPr>
        <w:spacing w:after="160" w:line="259" w:lineRule="auto"/>
        <w:rPr>
          <w:rFonts w:ascii="Calibri" w:hAnsi="Calibri" w:cs="Calibri"/>
          <w:b/>
          <w:spacing w:val="24"/>
          <w:sz w:val="28"/>
          <w:szCs w:val="28"/>
        </w:rPr>
      </w:pPr>
      <w:bookmarkStart w:id="1" w:name="_Hlk16085518"/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0CF3E99" w14:textId="5ABAB9AC" w:rsidR="00CD22DB" w:rsidRPr="00A9094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E198B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69A15750" w14:textId="77777777" w:rsidR="00CD22DB" w:rsidRPr="00D27179" w:rsidRDefault="00CD22DB" w:rsidP="00CD22DB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6D9F7FD6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AF8248A" w14:textId="77777777" w:rsidR="00CD22DB" w:rsidRDefault="00CD22DB" w:rsidP="00CD22DB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3C9E75E9" w14:textId="77777777" w:rsidR="00CD22DB" w:rsidRPr="00535C81" w:rsidRDefault="00CD22DB" w:rsidP="0036429E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261E32D4" w14:textId="77777777" w:rsidR="00CD22DB" w:rsidRPr="00535C81" w:rsidRDefault="00CD22DB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DECA876" w14:textId="251AF7F0" w:rsidR="00CD22DB" w:rsidRDefault="00CD22DB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6A66A29" w14:textId="77777777" w:rsidR="00F24CCA" w:rsidRPr="00535C81" w:rsidRDefault="00F24CCA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B077489" w14:textId="77777777" w:rsidR="00CD22DB" w:rsidRDefault="00CD22DB" w:rsidP="00CD22DB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080E720E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D3A4519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8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F79AAE5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6B7593BF" w14:textId="77777777" w:rsidR="00CD22DB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18B1FFD9" w14:textId="77777777" w:rsidR="00CD22DB" w:rsidRPr="0031601A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410"/>
        <w:gridCol w:w="3402"/>
        <w:gridCol w:w="1559"/>
        <w:gridCol w:w="1074"/>
      </w:tblGrid>
      <w:tr w:rsidR="00CD22DB" w:rsidRPr="00535C81" w14:paraId="5B524496" w14:textId="77777777" w:rsidTr="009623A4">
        <w:trPr>
          <w:trHeight w:val="841"/>
        </w:trPr>
        <w:tc>
          <w:tcPr>
            <w:tcW w:w="440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0EC3D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3DA25" w14:textId="77777777" w:rsidR="00CD22DB" w:rsidRPr="00FC4A25" w:rsidRDefault="00CD22DB" w:rsidP="000C0C2F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31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F7309F7" w14:textId="77777777" w:rsidR="00CD22DB" w:rsidRPr="00535C81" w:rsidRDefault="00CD22DB" w:rsidP="000C0C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CD22DB" w:rsidRPr="00535C81" w14:paraId="6AE7DE92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E11F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A545D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63494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C174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FBC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4D31DEC4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267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5E1DD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ABD49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8422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2107F4C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3E6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92745A9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C781F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0D3BEDE2" w14:textId="72E8F9B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F21A11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2CB1D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036F6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3966B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2DBAC8CF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85EE6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4D9D2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92EE4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B34F1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69331B18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67D1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E90D8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B7F259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8E3B3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252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CD22DB" w:rsidRPr="00535C81" w14:paraId="579552EC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34933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B3C0F6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8CA0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A3012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2D1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0F57AF0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B0ED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94FF2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E86F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8F5C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4B97A50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08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8F0A2BB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718A2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447A3ADB" w14:textId="6A58BF2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30AC1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46C1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E033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4E3FC0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4382DDD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D50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8BD03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640076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9002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05EBC9C3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A4452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14:paraId="0A2287B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BD24C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183A1549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074F3D3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</w:tbl>
    <w:p w14:paraId="41A7F776" w14:textId="77777777" w:rsidR="00CD22DB" w:rsidRDefault="00CD22DB" w:rsidP="009623A4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63CD377E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2D6BD81" w14:textId="5213A04E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9C1ED" w14:textId="69918905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F42828D" w14:textId="77777777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6ACE515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41DD4752" w14:textId="77777777" w:rsidR="00CD22DB" w:rsidRPr="00CA4875" w:rsidRDefault="00CD22DB" w:rsidP="00CD22DB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6105F5D2" w14:textId="77777777" w:rsidR="00CD22DB" w:rsidRDefault="00CD22DB" w:rsidP="00CD22DB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</w:t>
      </w:r>
      <w:bookmarkEnd w:id="1"/>
      <w:r>
        <w:rPr>
          <w:rFonts w:ascii="Calibri" w:hAnsi="Calibri" w:cs="Calibri"/>
          <w:sz w:val="22"/>
          <w:szCs w:val="22"/>
        </w:rPr>
        <w:t>s</w:t>
      </w:r>
    </w:p>
    <w:p w14:paraId="55C65DF3" w14:textId="77777777" w:rsidR="00042CD6" w:rsidRDefault="00042CD6">
      <w:pPr>
        <w:spacing w:after="160" w:line="259" w:lineRule="auto"/>
      </w:pPr>
      <w:r>
        <w:br w:type="page"/>
      </w:r>
    </w:p>
    <w:p w14:paraId="0DE0BF27" w14:textId="77777777" w:rsidR="00AE198B" w:rsidRDefault="00AE198B">
      <w:pPr>
        <w:sectPr w:rsidR="00AE198B" w:rsidSect="006757C1">
          <w:headerReference w:type="default" r:id="rId8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6CE77464" w14:textId="31AB9C07" w:rsidR="00014500" w:rsidRPr="00014500" w:rsidRDefault="00AD40B7" w:rsidP="00014500">
      <w:pPr>
        <w:rPr>
          <w:rFonts w:asciiTheme="minorHAnsi" w:hAnsiTheme="minorHAnsi" w:cstheme="minorHAnsi"/>
          <w:sz w:val="24"/>
          <w:szCs w:val="24"/>
        </w:rPr>
      </w:pPr>
      <w:r w:rsidRPr="00AD40B7">
        <w:rPr>
          <w:rFonts w:asciiTheme="minorHAnsi" w:hAnsiTheme="minorHAnsi" w:cstheme="minorHAnsi"/>
          <w:sz w:val="24"/>
          <w:szCs w:val="24"/>
        </w:rPr>
        <w:lastRenderedPageBreak/>
        <w:t>Tájékoztató</w:t>
      </w:r>
    </w:p>
    <w:p w14:paraId="3CFF3847" w14:textId="261EE286" w:rsidR="00697EC9" w:rsidRDefault="00697EC9"/>
    <w:tbl>
      <w:tblPr>
        <w:tblpPr w:leftFromText="141" w:rightFromText="141" w:vertAnchor="page" w:horzAnchor="margin" w:tblpXSpec="center" w:tblpY="16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4961"/>
        <w:gridCol w:w="3969"/>
      </w:tblGrid>
      <w:tr w:rsidR="002164C3" w:rsidRPr="002164C3" w14:paraId="1C7BFBD6" w14:textId="77777777" w:rsidTr="007365FA">
        <w:trPr>
          <w:trHeight w:val="2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5B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64C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végzettség / gyakorlati idő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23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tevékenységi kör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67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 xml:space="preserve">gyakorlat </w:t>
            </w:r>
          </w:p>
          <w:p w14:paraId="17DD366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(szakterületnek megfelelő)</w:t>
            </w:r>
          </w:p>
        </w:tc>
      </w:tr>
      <w:tr w:rsidR="002164C3" w:rsidRPr="002164C3" w14:paraId="6A27CE33" w14:textId="77777777" w:rsidTr="007365FA">
        <w:trPr>
          <w:trHeight w:val="38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F6FD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353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szerkezet-építőmérnök,</w:t>
            </w:r>
          </w:p>
          <w:p w14:paraId="320EF2C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55833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Építmények tartószerkezeteinek mechanikai ellenállás és stabilitásra történő szakértése, beleértve a földrengés és tűzhatásra történő szakértést.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5912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9. § (7) Az építésügyi műszaki szakértői jogosultsághoz a nyolc év szakmai gyakorlati időbe</w:t>
            </w:r>
          </w:p>
          <w:p w14:paraId="0C86D864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</w:p>
          <w:p w14:paraId="2C283E6F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a) építészeti-műszaki tervezési,</w:t>
            </w:r>
          </w:p>
          <w:p w14:paraId="1EEFF474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b) felsőoktatási intézményben építészeti-műszaki szaktárgy-oktatói,</w:t>
            </w:r>
          </w:p>
          <w:p w14:paraId="7681CE98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c) építési műszaki ellenőri,</w:t>
            </w:r>
          </w:p>
          <w:p w14:paraId="6CDF8FDB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d) felelős műszaki vezetői,</w:t>
            </w:r>
          </w:p>
          <w:p w14:paraId="579EC177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e) beruházáslebonyolítói,</w:t>
            </w:r>
          </w:p>
          <w:p w14:paraId="0070C448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f) építésügyi igazgatási,</w:t>
            </w:r>
          </w:p>
          <w:p w14:paraId="0126ADAA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g) az építésüggyel kapcsolatos kutatási, fejlesztési</w:t>
            </w:r>
          </w:p>
          <w:p w14:paraId="2BA4BE5D" w14:textId="0734F8C2" w:rsidR="002164C3" w:rsidRPr="002164C3" w:rsidRDefault="00BF47FB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BF47FB">
              <w:rPr>
                <w:rFonts w:ascii="Calibri" w:hAnsi="Calibri" w:cs="Calibri"/>
                <w:sz w:val="18"/>
                <w:szCs w:val="18"/>
              </w:rPr>
              <w:t>h) az igazságügyi szakértői tevékenység folytatásának időtartamát kell figyelembe venni oly módon, hogy az előírt gyakorlati idő felének az a), c), d) vagy h) pontja szerinti, e rendeletben foglalt szakmagyakorlási jogosultsággal végzett tevékenységnek kell lennie.</w:t>
            </w:r>
          </w:p>
        </w:tc>
      </w:tr>
      <w:tr w:rsidR="002164C3" w:rsidRPr="002164C3" w14:paraId="3FDC94C7" w14:textId="77777777" w:rsidTr="007365FA">
        <w:trPr>
          <w:trHeight w:val="36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614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59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55D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E346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A51787F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5D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03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F214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CBA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093FB3F" w14:textId="77777777" w:rsidTr="007365FA">
        <w:trPr>
          <w:trHeight w:val="81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95F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74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45CF345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327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Magas- és mélyépítési épületszerkezetek vizsgálata, amelyek természetes anyagokból, előregyártott, vagy helyszínen előállított anyagstruktúrával kialakítottak, ezen szerkezetek elemeinek és építéstechnológiával összeépített és struktúráinak ok-okozati összefüggéseinek magas színvonalú értékelése az előírt teljesítményadatok alapján.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F96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4812579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27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B9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F1D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84F2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35F24F32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D1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22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18B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2A6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40D959BC" w14:textId="77777777" w:rsidTr="007365FA">
        <w:trPr>
          <w:trHeight w:val="10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027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45C8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épületgépész mérnök,</w:t>
            </w:r>
          </w:p>
          <w:p w14:paraId="289DC6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gépészmérnök épületgépész szakirány,</w:t>
            </w:r>
          </w:p>
          <w:p w14:paraId="47C6838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létesítménymérnök épületgépész szakirány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C97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Épületek vízellátó, valamint szenny- és csapadékvíz-elvezető hálózatai és berendezései, épületek gázellátó, hőellátó rendszerei, berendezései, energiaellátó központok szakértése, épület energiagazdálkodás szakértés, hűtési és hőszivattyús, lég- és klímatechnikai rendszerek szakértése, a környezeti (megújuló) energiák hasznosításával kapcsolatos rendszerek szakértése, medence és uszodatechnológiai rendszerek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159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4B42137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24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319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E0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FE6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665CB42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2CB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4D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A29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782B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4DB611EC" w14:textId="77777777" w:rsidTr="007365FA">
        <w:trPr>
          <w:trHeight w:val="105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15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7D7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78D7AB68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szerkezetépítő mérnök,</w:t>
            </w:r>
          </w:p>
          <w:p w14:paraId="04D7BFD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gépészmérnök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7C67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Épületfizikai (hő-, hang-, rezgés elleni védelmi) szakértés, helyszíni körülmények mérése, sajátosságok felmérése, kiindulási adatok rögzítése – hőszigetelése, nedvesség viszonyok, légáteresztés megítélése, akusztikai minőségek, szerkezetek, hangszigetelések különböző eseteinek elemzése, épületek, épületrészek, különböző szerkezetek komplex vizsgálatai, méretezései, szerkezeti kialakításai, megoldások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5ACE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36A25FAB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0E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77B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4B4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BBE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11AC5CE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48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8DF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A8EFB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00E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B16AB5C" w14:textId="77777777" w:rsidTr="007365FA">
        <w:trPr>
          <w:trHeight w:val="51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24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BDF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 xml:space="preserve">okleveles építészmérnök és </w:t>
            </w:r>
          </w:p>
          <w:p w14:paraId="553010D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műemlékvédelmi szakmérnök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14B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Műemlék építmények történeti épületszerkezetei, építőanyagai esetében a javító, konzerváló és fenntartó technológiák, anyaghasználat, szerkezeti megoldás az adott műemléken való alkalmazhatóságának szakvéleményezése.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94C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0321FBF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9F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DB9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014D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D1E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3F6FFC6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F4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DE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38A5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CC3D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FB5DC2F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30F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124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41FB16A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gépészmérnök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0158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Épületek energetikai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8DC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B2B88B6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E45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157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380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4187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0289525" w14:textId="77777777" w:rsidR="002164C3" w:rsidRPr="002164C3" w:rsidRDefault="002164C3" w:rsidP="002164C3">
      <w:pPr>
        <w:jc w:val="center"/>
        <w:rPr>
          <w:rFonts w:ascii="Calibri" w:hAnsi="Calibri" w:cs="Calibri"/>
          <w:sz w:val="22"/>
          <w:szCs w:val="22"/>
        </w:rPr>
      </w:pPr>
      <w:r w:rsidRPr="002164C3">
        <w:rPr>
          <w:rFonts w:ascii="Calibri" w:hAnsi="Calibri" w:cs="Calibri"/>
          <w:sz w:val="22"/>
          <w:szCs w:val="22"/>
        </w:rPr>
        <w:t>Tájékoztató</w:t>
      </w:r>
    </w:p>
    <w:p w14:paraId="3FEE7CFD" w14:textId="77777777" w:rsidR="002164C3" w:rsidRPr="002164C3" w:rsidRDefault="002164C3" w:rsidP="002164C3">
      <w:pPr>
        <w:jc w:val="center"/>
        <w:rPr>
          <w:rFonts w:ascii="Century Gothic" w:hAnsi="Century Gothic"/>
          <w:sz w:val="24"/>
          <w:szCs w:val="16"/>
        </w:rPr>
      </w:pPr>
    </w:p>
    <w:p w14:paraId="3B3DD9DD" w14:textId="77777777" w:rsidR="002164C3" w:rsidRPr="002164C3" w:rsidRDefault="002164C3" w:rsidP="002164C3">
      <w:pPr>
        <w:jc w:val="center"/>
        <w:rPr>
          <w:rFonts w:ascii="Century Gothic" w:hAnsi="Century Gothic"/>
          <w:sz w:val="24"/>
          <w:szCs w:val="16"/>
        </w:rPr>
      </w:pPr>
      <w:r w:rsidRPr="002164C3">
        <w:rPr>
          <w:rFonts w:ascii="Century Gothic" w:hAnsi="Century Gothic"/>
          <w:sz w:val="24"/>
          <w:szCs w:val="16"/>
        </w:rPr>
        <w:br w:type="page"/>
      </w:r>
    </w:p>
    <w:tbl>
      <w:tblPr>
        <w:tblpPr w:leftFromText="141" w:rightFromText="141" w:vertAnchor="page" w:horzAnchor="margin" w:tblpXSpec="center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4961"/>
        <w:gridCol w:w="3969"/>
      </w:tblGrid>
      <w:tr w:rsidR="002164C3" w:rsidRPr="002164C3" w14:paraId="0459A6DA" w14:textId="77777777" w:rsidTr="007365FA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8F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41DD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végzettség / gyakorlati idő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5B9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tevékenységi kör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D4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 xml:space="preserve">gyakorlat </w:t>
            </w:r>
          </w:p>
          <w:p w14:paraId="3C9392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(szakterületnek megfelelő)</w:t>
            </w:r>
          </w:p>
        </w:tc>
      </w:tr>
      <w:tr w:rsidR="002164C3" w:rsidRPr="002164C3" w14:paraId="59B71C15" w14:textId="77777777" w:rsidTr="007365FA">
        <w:trPr>
          <w:trHeight w:val="6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A8C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9AE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villamosmérnök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99C2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Építmények és szabad terek közép- és kisfeszültségű rendszereinek (</w:t>
            </w:r>
            <w:proofErr w:type="spellStart"/>
            <w:r w:rsidRPr="002164C3">
              <w:rPr>
                <w:rFonts w:ascii="Calibri" w:hAnsi="Calibri" w:cs="Calibri"/>
                <w:sz w:val="18"/>
                <w:szCs w:val="18"/>
              </w:rPr>
              <w:t>kül</w:t>
            </w:r>
            <w:proofErr w:type="spellEnd"/>
            <w:r w:rsidRPr="002164C3">
              <w:rPr>
                <w:rFonts w:ascii="Calibri" w:hAnsi="Calibri" w:cs="Calibri"/>
                <w:sz w:val="18"/>
                <w:szCs w:val="18"/>
              </w:rPr>
              <w:t>- és beltéri világítás, villámvédelem, folyamatirányítás, építményautomatika, távközlési és informatikai hálózat, villamos energiaellátó rendszerek a fogyasztói oldaltól a közcélú csatlakozási pontig) szakértése.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A7029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9. § (7) Az építésügyi műszaki szakértői jogosultsághoz a nyolc év szakmai gyakorlati időbe</w:t>
            </w:r>
          </w:p>
          <w:p w14:paraId="11BD8FB7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</w:p>
          <w:p w14:paraId="303F2983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a) építészeti-műszaki tervezési,</w:t>
            </w:r>
          </w:p>
          <w:p w14:paraId="02284BC1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b) felsőoktatási intézményben építészeti-műszaki szaktárgy-oktatói,</w:t>
            </w:r>
          </w:p>
          <w:p w14:paraId="5EEED153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c) építési műszaki ellenőri,</w:t>
            </w:r>
          </w:p>
          <w:p w14:paraId="0AE14F6D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d) felelős műszaki vezetői,</w:t>
            </w:r>
          </w:p>
          <w:p w14:paraId="00B0ACCB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e) beruházáslebonyolítói,</w:t>
            </w:r>
          </w:p>
          <w:p w14:paraId="14E190F6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f) építésügyi igazgatási,</w:t>
            </w:r>
          </w:p>
          <w:p w14:paraId="2C82DD19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g) az építésüggyel kapcsolatos kutatási, fejlesztési</w:t>
            </w:r>
          </w:p>
          <w:p w14:paraId="70CAB5F7" w14:textId="77777777" w:rsid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 xml:space="preserve">tevékenység folytatásának időtartamát kell figyelembe venni oly módon, hogy az előírt gyakorlati idő felének az a), </w:t>
            </w:r>
            <w:proofErr w:type="gramStart"/>
            <w:r w:rsidRPr="002164C3">
              <w:rPr>
                <w:rFonts w:ascii="Calibri" w:hAnsi="Calibri" w:cs="Calibri"/>
                <w:sz w:val="18"/>
                <w:szCs w:val="18"/>
              </w:rPr>
              <w:t>c)–</w:t>
            </w:r>
            <w:proofErr w:type="gramEnd"/>
            <w:r w:rsidRPr="002164C3">
              <w:rPr>
                <w:rFonts w:ascii="Calibri" w:hAnsi="Calibri" w:cs="Calibri"/>
                <w:sz w:val="18"/>
                <w:szCs w:val="18"/>
              </w:rPr>
              <w:t>d) pontja szerinti tartalmúnak kell lennie.</w:t>
            </w:r>
          </w:p>
          <w:p w14:paraId="3368E21C" w14:textId="2BB3B7AC" w:rsidR="00BF47FB" w:rsidRPr="002164C3" w:rsidRDefault="00BF47FB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BF47FB">
              <w:rPr>
                <w:rFonts w:ascii="Calibri" w:hAnsi="Calibri" w:cs="Calibri"/>
                <w:sz w:val="18"/>
                <w:szCs w:val="18"/>
              </w:rPr>
              <w:t>h) az igazságügyi szakértői tevékenység folytatásának időtartamát kell figyelembe venni oly módon, hogy az előírt gyakorlati idő felének az a), c), d) vagy h) pontja szerinti, e rendeletben foglalt szakmagyakorlási jogosultsággal végzett tevékenységnek kell lennie.</w:t>
            </w:r>
          </w:p>
        </w:tc>
      </w:tr>
      <w:tr w:rsidR="002164C3" w:rsidRPr="002164C3" w14:paraId="4A4A9094" w14:textId="77777777" w:rsidTr="007365FA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3E5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DA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5ED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DEC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9006E18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E7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F6C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4DE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D0F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94071A9" w14:textId="77777777" w:rsidTr="007365FA">
        <w:trPr>
          <w:trHeight w:val="8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AC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3B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A0D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 xml:space="preserve">Talajvizsgálati jelentések, sík- és mélyalapok, alapmegerősítések földművek, sziklamunkák, víztelenítés, talajjavítás, talajerősítés, talajdinamika, dinamikus hatásoknak kitett szerkezetek, földalatti műtárgyak, mély munkagödrök, talajhorgonyzások </w:t>
            </w:r>
            <w:proofErr w:type="spellStart"/>
            <w:r w:rsidRPr="002164C3">
              <w:rPr>
                <w:rFonts w:ascii="Calibri" w:hAnsi="Calibri" w:cs="Calibri"/>
                <w:sz w:val="18"/>
                <w:szCs w:val="18"/>
              </w:rPr>
              <w:t>támszerkezetek</w:t>
            </w:r>
            <w:proofErr w:type="spellEnd"/>
            <w:r w:rsidRPr="002164C3">
              <w:rPr>
                <w:rFonts w:ascii="Calibri" w:hAnsi="Calibri" w:cs="Calibri"/>
                <w:sz w:val="18"/>
                <w:szCs w:val="18"/>
              </w:rPr>
              <w:t xml:space="preserve"> szakértése, geotechnikai szerkezetek mérése, próbaterhelése, geotechnikai monitoring.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647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5B5C693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5C5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6A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C63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CB0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F8EB027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8F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E6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D05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F723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2EADC81" w14:textId="77777777" w:rsidTr="007365FA">
        <w:trPr>
          <w:trHeight w:val="7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D2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9A9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3549D6B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C8E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Építési szakipari struktúrák anyagainak, elemeinek és technológiai rendszereinek vizsgálata, valamint kompatibilitás vizsgálat az épület csatlakozó szerkezeteihez, rendszereihez, ezek ok-okozati összefüggéseinek magas színvonalú értékelése az előírt teljesítményadatok alapján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3C1D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469D22A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350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FA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197D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584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41DE9B6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9C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A1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E20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EC8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2D3FFF6" w14:textId="77777777" w:rsidTr="007365FA">
        <w:trPr>
          <w:trHeight w:val="7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DB1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6A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297FD7B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BBF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Építési szerelőipari struktúrák anyagainak, elemeinek és technológiai rendszereinek vizsgálata, valamint kompatibilitás vizsgálat az épület csatlakozó szerkezeteihez, rendszereihez, ezek ok-okozati összefüggéseinek magas színvonalú értékelése az előírt teljesítményadatok alapján.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7BF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4AD6CC16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78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B5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82B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642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0969F62E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05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0F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BCE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B41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5FCED64" w14:textId="77777777" w:rsidTr="007365FA">
        <w:trPr>
          <w:trHeight w:val="5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70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404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308759F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082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Az építési anyagoknak, amelyek természetes anyagokból készültek, gyártott, vagy helyszínen előállított anyagstruktúrával kialakítottak, a teljesítményadatainak vizsgálata, magas színvonalú értékelése.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E5E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7F60EE8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5B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B0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112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C11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37A0D0C5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B0D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0A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9A90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2F4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9914C48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F9D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87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  <w:p w14:paraId="3200CC5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(emelt szintű szakirányú kredit-tartalommal)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B4D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Építmények tartószerkezeteinek mechanikai ellenállás és stabilitásra történő szakértése, beleértve a földrengés és tűzhatásra történő szakértést, továbbá híd- és különleges szerkezetek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8AE5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0CE3885A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D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D4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DAB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008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FF28C7C" w14:textId="77777777" w:rsidR="002164C3" w:rsidRPr="002164C3" w:rsidRDefault="002164C3" w:rsidP="002164C3">
      <w:pPr>
        <w:jc w:val="center"/>
        <w:rPr>
          <w:rFonts w:ascii="Century Gothic" w:hAnsi="Century Gothic"/>
          <w:sz w:val="24"/>
          <w:szCs w:val="16"/>
        </w:rPr>
      </w:pPr>
    </w:p>
    <w:p w14:paraId="2FECE078" w14:textId="45A92770" w:rsidR="00697EC9" w:rsidRDefault="00697EC9"/>
    <w:sectPr w:rsidR="00697EC9" w:rsidSect="00AE198B"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3BA1" w14:textId="77777777" w:rsidR="00CD22DB" w:rsidRDefault="00CD22DB" w:rsidP="00CD22DB">
      <w:r>
        <w:separator/>
      </w:r>
    </w:p>
  </w:endnote>
  <w:endnote w:type="continuationSeparator" w:id="0">
    <w:p w14:paraId="6A366AE3" w14:textId="77777777" w:rsidR="00CD22DB" w:rsidRDefault="00CD22DB" w:rsidP="00CD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A43" w14:textId="77777777" w:rsidR="00CD22DB" w:rsidRDefault="00CD22DB" w:rsidP="00CD22DB">
      <w:r>
        <w:separator/>
      </w:r>
    </w:p>
  </w:footnote>
  <w:footnote w:type="continuationSeparator" w:id="0">
    <w:p w14:paraId="0594C792" w14:textId="77777777" w:rsidR="00CD22DB" w:rsidRDefault="00CD22DB" w:rsidP="00CD22DB">
      <w:r>
        <w:continuationSeparator/>
      </w:r>
    </w:p>
  </w:footnote>
  <w:footnote w:id="1">
    <w:p w14:paraId="24A5EC10" w14:textId="40ED0F4A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 w:rsidR="000C0C2F"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 w:rsidR="00851961">
        <w:rPr>
          <w:rFonts w:ascii="Calibri" w:hAnsi="Calibri" w:cs="Calibri"/>
          <w:sz w:val="18"/>
          <w:szCs w:val="18"/>
        </w:rPr>
        <w:t>.</w:t>
      </w:r>
    </w:p>
  </w:footnote>
  <w:footnote w:id="2">
    <w:p w14:paraId="0C5DF450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7887B1E0" w14:textId="7C8C2100" w:rsidR="00CF45F0" w:rsidRPr="00CF45F0" w:rsidRDefault="00CF45F0" w:rsidP="00CF45F0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F45F0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CF45F0">
        <w:rPr>
          <w:rFonts w:asciiTheme="minorHAnsi" w:hAnsiTheme="minorHAnsi" w:cstheme="minorHAnsi"/>
          <w:sz w:val="18"/>
          <w:szCs w:val="18"/>
        </w:rPr>
        <w:t xml:space="preserve"> </w:t>
      </w:r>
      <w:r w:rsidRPr="00CF45F0">
        <w:rPr>
          <w:rFonts w:asciiTheme="minorHAnsi" w:hAnsiTheme="minorHAnsi" w:cstheme="minorHAns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B725404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26F1BBE1" w14:textId="59064033" w:rsidR="00CD22DB" w:rsidRDefault="00CD22D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129F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129F1">
        <w:rPr>
          <w:rFonts w:ascii="Calibri" w:hAnsi="Calibri" w:cs="Calibri"/>
          <w:sz w:val="18"/>
          <w:szCs w:val="18"/>
        </w:rPr>
        <w:t xml:space="preserve"> </w:t>
      </w:r>
      <w:r w:rsidR="006757C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Amennyiben</w:t>
      </w:r>
      <w:r w:rsidRPr="004129F1">
        <w:rPr>
          <w:rFonts w:ascii="Calibri" w:hAnsi="Calibri" w:cs="Calibri"/>
          <w:sz w:val="18"/>
          <w:szCs w:val="18"/>
        </w:rPr>
        <w:t xml:space="preserve"> a kérelem melléklete az eredeti dokumentum másolata (végzettséget igazoló oklevél), annak hitelességét a benyújtáskor az eredeti dokumentum egyidejű bemutatásával - közjegyző vagy az iratot eredetileg kiállító szerv, szervezet, oktatási intézmény hitelesítése helyett a kérelmet befogadó szerv (kamara) is igazolhatja.</w:t>
      </w:r>
      <w:r w:rsidRPr="00283D21">
        <w:rPr>
          <w:rFonts w:ascii="Calibri" w:hAnsi="Calibri" w:cs="Calibri"/>
          <w:sz w:val="18"/>
          <w:szCs w:val="18"/>
        </w:rPr>
        <w:t xml:space="preserve"> </w:t>
      </w:r>
      <w:r w:rsidRPr="00941576">
        <w:rPr>
          <w:rFonts w:ascii="Calibri" w:hAnsi="Calibri" w:cs="Calibri"/>
          <w:sz w:val="18"/>
          <w:szCs w:val="18"/>
        </w:rPr>
        <w:t>(R. 25. § (5) bekezdés)</w:t>
      </w:r>
    </w:p>
    <w:p w14:paraId="273DB987" w14:textId="6D8F2BE0" w:rsidR="00AE198B" w:rsidRPr="00244A60" w:rsidRDefault="00AE198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Elektronikus benyújtás esetén kérelmező </w:t>
      </w:r>
      <w:r w:rsidRPr="00244A60">
        <w:rPr>
          <w:rFonts w:ascii="Calibri" w:hAnsi="Calibri" w:cs="Calibri"/>
          <w:b/>
          <w:bCs/>
          <w:sz w:val="18"/>
          <w:szCs w:val="18"/>
        </w:rPr>
        <w:t>saját maga is igazolhatja az oklevél másolatának eredetivel történő egyezőségét, a másolatra kézírással rávezetett, saját kezű aláírással hitelesített nyilatkozattal.</w:t>
      </w:r>
    </w:p>
    <w:p w14:paraId="289328B6" w14:textId="5FD9B8BF" w:rsidR="009F7254" w:rsidRPr="00DC1DE9" w:rsidRDefault="009F7254" w:rsidP="006757C1">
      <w:pPr>
        <w:pStyle w:val="Lbjegyzetszveg"/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 w:rsidRPr="00046226">
        <w:rPr>
          <w:rFonts w:ascii="Calibri" w:hAnsi="Calibri" w:cs="Calibri"/>
          <w:sz w:val="18"/>
          <w:szCs w:val="18"/>
        </w:rPr>
        <w:t>Nem kell csatolni a dokumentumot, amennyiben az már az eljáró területi kamara nyilvántartásában rendelkezésre áll.</w:t>
      </w:r>
    </w:p>
  </w:footnote>
  <w:footnote w:id="6">
    <w:p w14:paraId="123D8DBD" w14:textId="78A6A2FD" w:rsidR="00042CD6" w:rsidRPr="00042CD6" w:rsidRDefault="00042CD6" w:rsidP="00042CD6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42CD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42CD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042CD6">
        <w:rPr>
          <w:rFonts w:asciiTheme="minorHAnsi" w:hAnsiTheme="minorHAnsi" w:cstheme="minorHAnsi"/>
          <w:sz w:val="18"/>
          <w:szCs w:val="18"/>
        </w:rPr>
        <w:t>A nyomtatványhoz csatolt igazolás minta alkalma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042CD6">
        <w:rPr>
          <w:rFonts w:asciiTheme="minorHAnsi" w:hAnsiTheme="minorHAnsi" w:cstheme="minorHAnsi"/>
          <w:sz w:val="18"/>
          <w:szCs w:val="18"/>
        </w:rPr>
        <w:t>ható.</w:t>
      </w:r>
    </w:p>
  </w:footnote>
  <w:footnote w:id="7">
    <w:p w14:paraId="16D53D66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DA138F1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8">
    <w:p w14:paraId="3CB45BBF" w14:textId="149402AC" w:rsidR="00CD22DB" w:rsidRDefault="00CD22DB" w:rsidP="00264084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 w:rsidR="00AE198B">
        <w:rPr>
          <w:rFonts w:ascii="Calibri" w:hAnsi="Calibri"/>
          <w:sz w:val="18"/>
          <w:szCs w:val="18"/>
        </w:rPr>
        <w:t>.</w:t>
      </w:r>
    </w:p>
    <w:p w14:paraId="05BFA50E" w14:textId="517CC801" w:rsidR="00AE198B" w:rsidRPr="00535C81" w:rsidRDefault="00AE198B" w:rsidP="00AE198B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  <w:t>Minden mező kitöltése kötelező.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494" w14:textId="6D00BB83" w:rsidR="00CB738D" w:rsidRPr="00001DD3" w:rsidRDefault="00CB738D" w:rsidP="00CB738D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</w:t>
    </w:r>
    <w:r w:rsidR="0011055D">
      <w:rPr>
        <w:rFonts w:ascii="Calibri" w:hAnsi="Calibri" w:cs="Calibri"/>
        <w:spacing w:val="24"/>
        <w:sz w:val="18"/>
        <w:szCs w:val="18"/>
      </w:rPr>
      <w:t xml:space="preserve"> </w:t>
    </w:r>
    <w:r w:rsidR="0011055D" w:rsidRPr="00BF5C8E">
      <w:rPr>
        <w:rFonts w:ascii="Calibri" w:hAnsi="Calibri" w:cs="Calibri"/>
        <w:spacing w:val="20"/>
        <w:sz w:val="18"/>
        <w:szCs w:val="18"/>
      </w:rPr>
      <w:t>(</w:t>
    </w:r>
    <w:proofErr w:type="gramStart"/>
    <w:r w:rsidR="00F070EA" w:rsidRPr="00BF5C8E">
      <w:rPr>
        <w:rFonts w:ascii="Calibri" w:hAnsi="Calibri" w:cs="Calibri"/>
        <w:spacing w:val="20"/>
        <w:sz w:val="18"/>
        <w:szCs w:val="18"/>
      </w:rPr>
      <w:t>SZÉS</w:t>
    </w:r>
    <w:r w:rsidR="0011055D" w:rsidRPr="00BF5C8E">
      <w:rPr>
        <w:rFonts w:ascii="Calibri" w:hAnsi="Calibri" w:cs="Calibri"/>
        <w:spacing w:val="20"/>
        <w:sz w:val="18"/>
        <w:szCs w:val="18"/>
      </w:rPr>
      <w:t>)</w:t>
    </w:r>
    <w:r w:rsidRPr="00001DD3">
      <w:rPr>
        <w:rFonts w:ascii="Calibri" w:hAnsi="Calibri" w:cs="Calibri"/>
        <w:spacing w:val="24"/>
        <w:sz w:val="18"/>
        <w:szCs w:val="18"/>
      </w:rPr>
      <w:t xml:space="preserve">  </w:t>
    </w:r>
    <w:r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Pr="00001DD3">
      <w:rPr>
        <w:rFonts w:ascii="Calibri" w:hAnsi="Calibri" w:cs="Calibri"/>
        <w:sz w:val="18"/>
        <w:szCs w:val="18"/>
      </w:rPr>
      <w:t xml:space="preserve">     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PAGE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001DD3">
      <w:rPr>
        <w:rFonts w:ascii="Calibri" w:hAnsi="Calibri" w:cs="Calibri"/>
        <w:sz w:val="18"/>
        <w:szCs w:val="18"/>
      </w:rPr>
      <w:fldChar w:fldCharType="end"/>
    </w:r>
    <w:r w:rsidRPr="00001DD3">
      <w:rPr>
        <w:rFonts w:ascii="Calibri" w:hAnsi="Calibri" w:cs="Calibri"/>
        <w:sz w:val="18"/>
        <w:szCs w:val="18"/>
      </w:rPr>
      <w:t xml:space="preserve"> /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NUMPAGES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001DD3">
      <w:rPr>
        <w:rFonts w:ascii="Calibri" w:hAnsi="Calibri" w:cs="Calibri"/>
        <w:sz w:val="18"/>
        <w:szCs w:val="18"/>
      </w:rPr>
      <w:fldChar w:fldCharType="end"/>
    </w:r>
  </w:p>
  <w:p w14:paraId="462C0046" w14:textId="77777777" w:rsidR="00CB738D" w:rsidRDefault="00CB73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7D56"/>
    <w:multiLevelType w:val="hybridMultilevel"/>
    <w:tmpl w:val="7ADA9B42"/>
    <w:lvl w:ilvl="0" w:tplc="06FC39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413">
    <w:abstractNumId w:val="0"/>
  </w:num>
  <w:num w:numId="2" w16cid:durableId="619839671">
    <w:abstractNumId w:val="1"/>
  </w:num>
  <w:num w:numId="3" w16cid:durableId="703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14500"/>
    <w:rsid w:val="00042CD6"/>
    <w:rsid w:val="000C07E5"/>
    <w:rsid w:val="000C0C2F"/>
    <w:rsid w:val="000C19C1"/>
    <w:rsid w:val="000D22EF"/>
    <w:rsid w:val="000D6984"/>
    <w:rsid w:val="0011055D"/>
    <w:rsid w:val="001D0018"/>
    <w:rsid w:val="002164C3"/>
    <w:rsid w:val="0022193C"/>
    <w:rsid w:val="00244A60"/>
    <w:rsid w:val="00264084"/>
    <w:rsid w:val="0027071A"/>
    <w:rsid w:val="003023D1"/>
    <w:rsid w:val="0034297D"/>
    <w:rsid w:val="00352601"/>
    <w:rsid w:val="0036429E"/>
    <w:rsid w:val="004A304C"/>
    <w:rsid w:val="004A7BBF"/>
    <w:rsid w:val="00504189"/>
    <w:rsid w:val="005F435E"/>
    <w:rsid w:val="006757C1"/>
    <w:rsid w:val="00685EC5"/>
    <w:rsid w:val="00697EC9"/>
    <w:rsid w:val="006B16A1"/>
    <w:rsid w:val="0071481B"/>
    <w:rsid w:val="007539F1"/>
    <w:rsid w:val="00851961"/>
    <w:rsid w:val="00877D0A"/>
    <w:rsid w:val="008E5343"/>
    <w:rsid w:val="00902014"/>
    <w:rsid w:val="009623A4"/>
    <w:rsid w:val="009A6693"/>
    <w:rsid w:val="009F140A"/>
    <w:rsid w:val="009F7254"/>
    <w:rsid w:val="00AD40B7"/>
    <w:rsid w:val="00AE198B"/>
    <w:rsid w:val="00B833DC"/>
    <w:rsid w:val="00BF47FB"/>
    <w:rsid w:val="00BF5C8E"/>
    <w:rsid w:val="00C215D9"/>
    <w:rsid w:val="00C458C8"/>
    <w:rsid w:val="00CB738D"/>
    <w:rsid w:val="00CD22DB"/>
    <w:rsid w:val="00CF45F0"/>
    <w:rsid w:val="00D84CC5"/>
    <w:rsid w:val="00DA075E"/>
    <w:rsid w:val="00DD2B8D"/>
    <w:rsid w:val="00F070EA"/>
    <w:rsid w:val="00F24CCA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B542E7"/>
  <w15:chartTrackingRefBased/>
  <w15:docId w15:val="{5A93F3CF-1CC9-4E65-8368-2A2B367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CD22DB"/>
  </w:style>
  <w:style w:type="character" w:customStyle="1" w:styleId="LbjegyzetszvegChar">
    <w:name w:val="Lábjegyzetszöveg Char"/>
    <w:basedOn w:val="Bekezdsalapbettpusa"/>
    <w:link w:val="Lbjegyzetszveg"/>
    <w:uiPriority w:val="99"/>
    <w:rsid w:val="00CD22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D22DB"/>
    <w:rPr>
      <w:vertAlign w:val="superscript"/>
    </w:rPr>
  </w:style>
  <w:style w:type="paragraph" w:styleId="Cm">
    <w:name w:val="Title"/>
    <w:basedOn w:val="Norml"/>
    <w:link w:val="CmChar"/>
    <w:qFormat/>
    <w:rsid w:val="00CD22D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CD2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C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34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4A-4FAB-46C6-8DF8-0CC6DD4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1270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1</dc:creator>
  <cp:keywords/>
  <dc:description/>
  <cp:lastModifiedBy>Tulajdonos</cp:lastModifiedBy>
  <cp:revision>8</cp:revision>
  <cp:lastPrinted>2024-03-07T14:45:00Z</cp:lastPrinted>
  <dcterms:created xsi:type="dcterms:W3CDTF">2023-07-26T08:53:00Z</dcterms:created>
  <dcterms:modified xsi:type="dcterms:W3CDTF">2024-03-07T14:45:00Z</dcterms:modified>
</cp:coreProperties>
</file>